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25F7E" w14:textId="77777777" w:rsidR="00CD2F4B" w:rsidRDefault="0016657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Перспективный план организованной деятельности на 2024-2025 учебный год</w:t>
      </w:r>
    </w:p>
    <w:p w14:paraId="38862C8E" w14:textId="77777777" w:rsidR="00CD2F4B" w:rsidRDefault="0016657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>на основе Типового учебного плана дошкольного воспитания и обучения и Типовых учебных программ дошкольного воспитания и обучения</w:t>
      </w:r>
    </w:p>
    <w:p w14:paraId="0E681DE1" w14:textId="77777777" w:rsidR="00CD2F4B" w:rsidRDefault="0016657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</w:pPr>
      <w:r>
        <w:rPr>
          <w:rFonts w:ascii="Times New Roman" w:eastAsia="Times New Roman" w:hAnsi="Times New Roman" w:cs="Times New Roman"/>
          <w:b/>
          <w:sz w:val="29"/>
          <w:szCs w:val="29"/>
          <w:highlight w:val="white"/>
        </w:rPr>
        <w:t xml:space="preserve"> </w:t>
      </w:r>
    </w:p>
    <w:p w14:paraId="4B4EEF7E" w14:textId="026D5794" w:rsidR="00CD2F4B" w:rsidRPr="0016657F" w:rsidRDefault="0016657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: </w:t>
      </w:r>
      <w:r w:rsidRPr="0016657F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Детский сад “Симба kids”.</w:t>
      </w:r>
    </w:p>
    <w:p w14:paraId="42C18CE2" w14:textId="77777777" w:rsidR="0016657F" w:rsidRPr="0016657F" w:rsidRDefault="0016657F" w:rsidP="0016657F">
      <w:pPr>
        <w:spacing w:line="240" w:lineRule="auto"/>
        <w:rPr>
          <w:rFonts w:ascii="Times New Roman" w:eastAsia="Times New Roman" w:hAnsi="Times New Roman" w:cs="Times New Roman"/>
          <w:sz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r w:rsidRPr="0016657F">
        <w:rPr>
          <w:rFonts w:ascii="Times New Roman" w:eastAsia="Times New Roman" w:hAnsi="Times New Roman" w:cs="Times New Roman"/>
          <w:sz w:val="28"/>
          <w:u w:val="single"/>
          <w:shd w:val="clear" w:color="auto" w:fill="FFFFFF"/>
          <w:lang w:val="ru-RU"/>
        </w:rPr>
        <w:t>младшая группа “Воробушки”.</w:t>
      </w:r>
    </w:p>
    <w:p w14:paraId="65D3D7F2" w14:textId="2EEDDBF9" w:rsidR="00CD2F4B" w:rsidRPr="0016657F" w:rsidRDefault="0016657F">
      <w:pPr>
        <w:spacing w:line="240" w:lineRule="auto"/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Возраст детей: </w:t>
      </w:r>
      <w:r w:rsidRPr="0016657F"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</w:rPr>
        <w:t>дети 2-х лет</w:t>
      </w:r>
      <w:r>
        <w:rPr>
          <w:rFonts w:ascii="Times New Roman" w:eastAsia="Times New Roman" w:hAnsi="Times New Roman" w:cs="Times New Roman"/>
          <w:sz w:val="29"/>
          <w:szCs w:val="29"/>
          <w:highlight w:val="white"/>
          <w:u w:val="single"/>
          <w:lang w:val="ru-RU"/>
        </w:rPr>
        <w:t>.</w:t>
      </w:r>
    </w:p>
    <w:p w14:paraId="3403F8D1" w14:textId="761C99E6" w:rsidR="00CD2F4B" w:rsidRPr="0016657F" w:rsidRDefault="0016657F" w:rsidP="0016657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Период составления плана: </w:t>
      </w:r>
      <w:r w:rsidRPr="0016657F"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</w:rPr>
        <w:t>октябрь, 2024 - 2025 учебный год.</w:t>
      </w:r>
    </w:p>
    <w:tbl>
      <w:tblPr>
        <w:tblStyle w:val="a5"/>
        <w:tblW w:w="139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70"/>
        <w:gridCol w:w="2850"/>
        <w:gridCol w:w="8985"/>
      </w:tblGrid>
      <w:tr w:rsidR="00CD2F4B" w14:paraId="6831E994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D47E3" w14:textId="77777777" w:rsidR="00CD2F4B" w:rsidRDefault="0016657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6BA0C3" w14:textId="77777777" w:rsidR="00CD2F4B" w:rsidRDefault="0016657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898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0335BF" w14:textId="77777777" w:rsidR="00CD2F4B" w:rsidRDefault="0016657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D2F4B" w14:paraId="5014FEF0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AC315" w14:textId="77777777" w:rsidR="00CD2F4B" w:rsidRDefault="00166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85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7AE12F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898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1D98C7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Построения, перестроения: вставать в строй, строиться в шеренгу.</w:t>
            </w:r>
          </w:p>
          <w:p w14:paraId="677AAF75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Повторять движения по образцу взрослого, выполнять движения в соответствии с содержанием.</w:t>
            </w:r>
          </w:p>
          <w:p w14:paraId="68A9F8F0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Ходить стайкой за взрослым в одном направлении; друг за другом за персонажем, взрослым; вставать в круг, взявшись за руки, ходить по кругу; ходить с высоко поднятыми коленями, мелким, широким шагом.</w:t>
            </w:r>
          </w:p>
          <w:p w14:paraId="5BC007E5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Бегать по кругу, не наталкиваясь друг на друга; бегать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прямом и круговом направлении (по ориентирам); бегать с изменением темпа движения.</w:t>
            </w:r>
          </w:p>
          <w:p w14:paraId="70FBCDEE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Ходить по ограниченной поверхности, удерживая равновесие; упражнять в умении держать равновесие; ходить между двумя линиями (25см); ходить между предметами.</w:t>
            </w:r>
          </w:p>
          <w:p w14:paraId="07181954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Прыгать, выполня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ть поскоки на месте; перепрыгивать через предметы на двух ногах; прыгать на двух ногах с продвижением вперед; прыгать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длину с места.</w:t>
            </w:r>
          </w:p>
          <w:p w14:paraId="4290545A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Ползать на четвереньках по прямой; ползать по прямой линии вдоль предметов; ползать между предметами, подлезать под шнур.</w:t>
            </w:r>
          </w:p>
          <w:p w14:paraId="3600DA4F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упражнения.</w:t>
            </w:r>
          </w:p>
          <w:p w14:paraId="59C3EBD4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Без предмета: вытянуть руки вперед, махать как птички; вставать на носки, садиться на корточки; покачивани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туловища в стороны; наклоны туловища в стороны; прыжки на двух ногах; прыжки на двух ногах на месте на счет 1—8. Повторить 2 раза.</w:t>
            </w:r>
          </w:p>
          <w:p w14:paraId="4C3B09C5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с предметами (кубики, мяч): по тому же алгоритму, что без предметов; прыжки выполняются без предметов, рядом с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ими.</w:t>
            </w:r>
          </w:p>
          <w:p w14:paraId="0FF297AC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игры.</w:t>
            </w:r>
          </w:p>
          <w:p w14:paraId="68B15170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 детей желание играть вместе с педагогом в подвижные игры с простым содержанием, несложными движениями, с действиями персонажей (летать, садиться, клевать, как воробушки по сигналам; игры на собирание рассыпанных предметов,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наталкиваясь друг на друга; игры с бегом по сигналу в одном направлении, врассыпную; умение играть в игры с основными движениями (ходьба, бег); выразительно подражать действиям пepcoнажей.</w:t>
            </w:r>
          </w:p>
          <w:p w14:paraId="758E191D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упражнения. Катание на велосипеде: упражнять умение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адиться на трехколесный велосипед, держать руль, поворачивать в стороны.</w:t>
            </w:r>
          </w:p>
          <w:p w14:paraId="67666F29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Самостоятельная двигательная активность. Воспитывать желание выполнять игровые действия (спортивные, танцевальные) под контролем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взрослого, самостоятельно выполнять ранее освоенные дв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ижения, передавая эмоции.</w:t>
            </w:r>
          </w:p>
          <w:p w14:paraId="5FC35B06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навыки. Под контролем взрослого мыть лицо, руки по мере загрязнения и перед едой, вытирать лицо и руки личным полотенцем; следить за внешней опрятностью с помощью взрослого; пользоваться носовым платком, 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лфеткой, полотенцем, расческой, горшком; упражнять в одевании и раздевании в определенной последовательности, застегиваться застежками-липучками; побуждать складывать одежду в шкаф или на стульчик перед сном.</w:t>
            </w:r>
          </w:p>
          <w:p w14:paraId="6487DAEE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олом: не крошить хлеб, пережевывать пищу с закрытым ртом, не разговаривать с полным ртом; правильно сидеть за столом.</w:t>
            </w:r>
          </w:p>
          <w:p w14:paraId="4AE6CFED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процедуры. Под руководством медицинского персонала осуществлять комплекс закаливающих процедур с использовани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ем воздуха, солнца, воды, учитывая здоровье детей, местные условия.</w:t>
            </w:r>
          </w:p>
          <w:p w14:paraId="13C38D6B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находиться в помещении в легкой одежде; пребывать на воздухе в соответствии с режимом дня, участвовать в подвижных играх и физических упражнениях на прогулке.</w:t>
            </w:r>
          </w:p>
        </w:tc>
      </w:tr>
      <w:tr w:rsidR="00CD2F4B" w14:paraId="182FC340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51873" w14:textId="77777777" w:rsidR="00CD2F4B" w:rsidRDefault="00CD2F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07D6C3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89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C6A84B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Звуковая культура речи. Обучать умению произносить отчетливо отдельные гласные и согласные звуки (кроме свистящих, шипящих и сонорных), использовать звукоподражательные слова и простых фраз (из 2-4 слов). Развивать артикуляционный, голосовой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аппарат, речевое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дыхание, слуховое внимание, выполняя артикуляционную, пальчиковую гимнастики, проговаривая потешки, стихи ("Водичка-водичка", "Дождик капает", "Огуречик, огуречик", "В огороде у Егора").</w:t>
            </w:r>
          </w:p>
          <w:p w14:paraId="70331A96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Словарный запас. Обогащать активный словарь детей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помощью существительных (одежда, обувь, посуда, предметы гигиены; овощи, фрукты, продукты), глаголов (мыть, поливать, наливать, капать, падать, полететь, собирать), с противоположным значением (открывать - закрывать, надевать - снимать, брать - отдать, вст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авать - садиться), прилагательными, обозначающими цвет, объем, форму. Приобщать к национальным традициям казахского народа, прививать привычку слушать колыбельные ("Альди-альди").</w:t>
            </w:r>
          </w:p>
          <w:p w14:paraId="738FE86C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самостоятельно пользоваться знакомыми словами (я играю, ем, одеваю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сь, мою руки, я собираю яблоки, я собираю листочки; поставил кубик, постучал кубиками, сложил кубики; катаю мячик, бросил мячик; мячик круглый и проч.) ("Поможем кукле Кате одеться на прогулку").</w:t>
            </w:r>
          </w:p>
          <w:p w14:paraId="72D461DB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Грамматический строй речи. Обучать умению употреблять формы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множественного числа существительных (листик - листики, яблоко - яблоки, птичка - птички, баурсак - баурсаки, ножка - ножки, ручка - ручки, согласование прилагательного с существительным (листик желтый, листик легкий; яблоко круглое, яблоко сладкое; суп вк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усный, суп горячий; баурсак круглый, баурсак мягкий).</w:t>
            </w:r>
          </w:p>
          <w:p w14:paraId="58BAFAAE" w14:textId="77777777" w:rsidR="00CD2F4B" w:rsidRDefault="0016657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Связная речь. Понимать речь взрослых, слушать небольшие рассказы без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наглядного сопровождения, отвечать на вопросы (Кто? Что? Что делает? Кто принес? Что принес? Кому принес?).</w:t>
            </w:r>
          </w:p>
        </w:tc>
      </w:tr>
      <w:tr w:rsidR="00CD2F4B" w14:paraId="3E5B4C90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22026" w14:textId="77777777" w:rsidR="00CD2F4B" w:rsidRDefault="00CD2F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7850F4" w14:textId="77777777" w:rsidR="00CD2F4B" w:rsidRDefault="0016657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89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8C6AA48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детям художественные произведения (народные сказки и песни) в соответствии с возрастом.</w:t>
            </w:r>
          </w:p>
          <w:p w14:paraId="287F7FEC" w14:textId="77777777" w:rsidR="00CD2F4B" w:rsidRDefault="0016657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рассматриванию рисунков в книгах, картинок (об овощах и фруктах, о хлебе, о птицах), называть знакомые предметы, пока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зывать их, задавать вопросы: «Кто (что) это?», «Что делает?». Сопровождать чтение художественных произведений показом игрушек, картинок, персонажей настольного театра (Репка, Теремок, Колобок). Предоставлять детям возможность договаривать слова, фразы знак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омых стихотворений (А. Барто "Солнышко"), повторять текст полностью с помощью педагога. Рассматривать книжку, иллюстрации по собственной инициативе, отвечать на вопросы.</w:t>
            </w:r>
          </w:p>
        </w:tc>
      </w:tr>
      <w:tr w:rsidR="00CD2F4B" w14:paraId="286EA7D9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50342" w14:textId="77777777" w:rsidR="00CD2F4B" w:rsidRDefault="00CD2F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AAD7BD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89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3428F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использования предметов, выполнять задания, опираясь на словесную инструкцию и образец; развивать координацию движений, мелкой моторики рук, сенсомоторных пространственных координаций «глаза – руки» (игры с пирамидой, с игрушками-вкладыш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ами, игрушками-шнуровками).</w:t>
            </w:r>
          </w:p>
          <w:p w14:paraId="56BD13B5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группировать однородные предметы, различающиеся по величине, форме (круг, квадрат, треугольник, овал), цвету, величине ("Чудесный мешочек").</w:t>
            </w:r>
          </w:p>
          <w:p w14:paraId="2EA9E397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Сравнивать, называть разнородные предметы по цвету, форме, вели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чине,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различать количество предметов (один - много) ("Предметы овальной формы", "Что привез нам грузовик?").</w:t>
            </w:r>
          </w:p>
          <w:p w14:paraId="468CF3B8" w14:textId="77777777" w:rsidR="00CD2F4B" w:rsidRDefault="0016657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исследовать и сравнивать предметы ("Собери фигуры по парам", "Геометрические фигуры") по цвету, объему, форме в сво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бодное время в течение дня, по желанию (выбери, собери треугольники (круги), несмотря на цвет; выбери фигуры только красного цвета).</w:t>
            </w:r>
          </w:p>
        </w:tc>
      </w:tr>
      <w:tr w:rsidR="00CD2F4B" w14:paraId="75BC290A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9E6AE" w14:textId="77777777" w:rsidR="00CD2F4B" w:rsidRDefault="00CD2F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83798D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89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DAF5FB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дом. Побуждать называть свое имя, откликаться на него.</w:t>
            </w:r>
          </w:p>
          <w:p w14:paraId="4B1B7D44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мир. Называть предметы и действия с ними, узнавать их на картинках (птицы летят, дети кушают хлеб, дети собирают яблоки; Дана идет на прогулку; Айша спит). Упражнять в вы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полнении предметно-ориентированных действий (рассматривание, постройка, наклеивание форм, вынимание предмета из мешочка, игрушки-вкладыши), конкретных действий для конкретного объекта (катание мяча, толкание машины, сборка и разборка пирамиды, расставление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игрушек в ряд, прикладывание кубиков друг к другу, кормление, одевание куклы).</w:t>
            </w:r>
          </w:p>
          <w:p w14:paraId="78A186CC" w14:textId="3034605D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отобразительные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предметно-игровые действия, отражающие фрагменты жизненных ситуаций (листья летят, птицы летят, яблоки рассыпались, испекли баурсак, колобок, едет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машина), доступных наблюдению и пониманию ребенка.</w:t>
            </w:r>
          </w:p>
          <w:p w14:paraId="67BD2BEE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Транспорт. Продолжать формировать первоначальные представления о транспорте, улице, дороге. Знакомить с некоторыми видами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транспортных средств (автомобиль: есть колеса, едет, гудит би-би, поезд гудит ту-ту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-у).</w:t>
            </w:r>
          </w:p>
          <w:p w14:paraId="5F4B31FC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труду. Воспитывать интерес к труду взрослых (дворник чистит двор, помощник воспитателя наливает суп, доктор лечит).</w:t>
            </w:r>
          </w:p>
          <w:p w14:paraId="62C9794B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воспитание. Учить умению играть рядом, вместе (сюжетные игры, самостоятельные игры на участке, игры в игровых уголках), радоваться вместе игрушкам (качая, укладывая в колыбель, кормя куклу, угощая гостей, собирая игрушки в кор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обку, складывая одежду в шкаф). Формировать элементарные представления о том, что нельзя обижать сверстников, не отбирать игрушку.</w:t>
            </w:r>
          </w:p>
          <w:p w14:paraId="663F2FE6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эмоциональную отзывчивость на состояние людей (мы на прогулке, бабушка пришла, киска лакала молоко); выражение 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дости, хлопание в ладоши.</w:t>
            </w:r>
          </w:p>
          <w:p w14:paraId="211D7BD9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природы. Формировать интерес детей к природе и явлениям природы осенью. Знакомить с растениями ближайшего окружения: на участке на деревьях желтые листья, листья падают на землю; в групповой комнате - комнатные растения (фикус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аспидистра).</w:t>
            </w:r>
          </w:p>
          <w:p w14:paraId="0324FFE3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представления о животном мире (собака, кошка, еж, белка), о аквариумных рыбках (плавают, едят корм). Знакомить детей с птицами, прилетающими на осенний участок, различать их (воробей, сорока, голубь, ворона), замеч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ать издаваемые звуки.</w:t>
            </w:r>
          </w:p>
          <w:p w14:paraId="3D7968F4" w14:textId="77777777" w:rsidR="00CD2F4B" w:rsidRDefault="0016657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Проявлять интерес к явлениям природы. Формировать первичные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представления о сезонных изменениях в природе осенью: дождь, ветер, листья падают, прохладно.</w:t>
            </w:r>
          </w:p>
        </w:tc>
      </w:tr>
      <w:tr w:rsidR="00CD2F4B" w14:paraId="701CAD25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F51A7" w14:textId="77777777" w:rsidR="00CD2F4B" w:rsidRDefault="00CD2F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6C589A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9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8FB2C3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деталями (кубик, кирпичик, трехгранная призма), с вариантами расположения строительных форм на плоскости в процессе игры: кирпич лежит горизонтально на боку, кубик стоит на таком же кубике, нет зазоров.</w:t>
            </w:r>
          </w:p>
          <w:p w14:paraId="2BC999C4" w14:textId="54C39474" w:rsidR="00CD2F4B" w:rsidRDefault="0016657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Сооружать элементарные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остройки по образцу (узкая дорожка, заборчик для лошадки), поддерживать желание строить что-то самостоятельно, отражая названные развиваемые конструкторские умения (коробка для яблок, для морковок, для кон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для грибов; лесенка для цыпленка, для куклы,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ля котенка; заборчики для цыплят, для огорода от зайчат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проч. )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Использовать дополнительные сюжетные игрушки, соразмерные масштабы построек (игрушки-зверята). Закреплять элементарные навыки конструирования: плотно приставлять концы кирпичей так, чтобы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олучилась коробка; ставить кубики друг на друга, приставлять их так, чтобы получилась лесенка; выравнивание рукой, обращение внимания на устойчивость, отсутствие зазоров, соответствие форме.</w:t>
            </w:r>
          </w:p>
        </w:tc>
      </w:tr>
      <w:tr w:rsidR="00CD2F4B" w14:paraId="3DA17E60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B6672" w14:textId="77777777" w:rsidR="00CD2F4B" w:rsidRDefault="00CD2F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05DC95" w14:textId="77777777" w:rsidR="00CD2F4B" w:rsidRDefault="0016657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89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C30AC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вивать художественное восприятие детей.</w:t>
            </w:r>
          </w:p>
          <w:p w14:paraId="1E1409BB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рисовать кистью мазки по всех поверхности листа ("Листья лежат на дорожке"); кистью округлую форму ("Яблоко")</w:t>
            </w:r>
          </w:p>
          <w:p w14:paraId="01C61D35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карандашом спирали ("Булочки"); закрашивание тычками с помощью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губки силуэт ("Цыпленок")</w:t>
            </w:r>
          </w:p>
          <w:p w14:paraId="285B3EAA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умения рисовать короткие и длинные чередующиеся линии, сохраняя единый ритм (дождь капает, листья падают).</w:t>
            </w:r>
          </w:p>
          <w:p w14:paraId="4F7FD361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рисования с помощью инструментов: карандаш, кисть; вырабатывать умения правильно держать карандаш кисть при рисовании 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ого или иного образа согласно правилам; держать карандаш, кисть тремя пальцами, не сжимать слишком сильно.</w:t>
            </w:r>
          </w:p>
          <w:p w14:paraId="75DD15FD" w14:textId="77777777" w:rsidR="00CD2F4B" w:rsidRDefault="0016657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правила: следить за безопасностью в пользовании инструментами; правильно сидеть, не мять бумагу, не грызть карандаш, аккуратно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выполнять работу.</w:t>
            </w:r>
          </w:p>
        </w:tc>
      </w:tr>
      <w:tr w:rsidR="00CD2F4B" w14:paraId="6B817420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9FF44" w14:textId="77777777" w:rsidR="00CD2F4B" w:rsidRDefault="00CD2F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42BE1B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89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83C297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простейшие приемы лепки: самостоятельно разминать пластилин, отделять куски от крупных частей, раскатывать палочки, скатывать шарики (морковки большие и маленькие, огурцы, бананы; яблоки, сливы, картош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ка).</w:t>
            </w:r>
          </w:p>
          <w:p w14:paraId="36CCD7D9" w14:textId="77777777" w:rsidR="00CD2F4B" w:rsidRDefault="0016657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протирать руки влажной тряпкой, размещать готовые изделия на подставке, убирать материалы после работы.</w:t>
            </w:r>
          </w:p>
        </w:tc>
      </w:tr>
      <w:tr w:rsidR="00CD2F4B" w14:paraId="645999D2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0E230" w14:textId="77777777" w:rsidR="00CD2F4B" w:rsidRDefault="00CD2F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02414D" w14:textId="77777777" w:rsidR="00CD2F4B" w:rsidRDefault="0016657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89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FF618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аппликации.</w:t>
            </w:r>
          </w:p>
          <w:p w14:paraId="24E0EFBB" w14:textId="77777777" w:rsidR="00CD2F4B" w:rsidRDefault="0016657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наклеивать смайлики круглых форм на "листы настроения" ежедневно; ритмизованно наклеивать на одну линию предметы округлой формы ("Вкусные баурсаки"; яблоки), совместно со взрослыми подбирать цвета (контрастные цвета) (например, щенок (ежик)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играет с мячом и проч.). Для усложнения можно приклеивать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овальные формы (листья на дорожке).</w:t>
            </w:r>
          </w:p>
        </w:tc>
      </w:tr>
      <w:tr w:rsidR="00CD2F4B" w14:paraId="607308FA" w14:textId="77777777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EF2AA" w14:textId="77777777" w:rsidR="00CD2F4B" w:rsidRDefault="00CD2F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50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605ABF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898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8615F2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Формировать интерес к слушанию музыки, развивать эмоциональный отклик на музыку, слушать ее. Русская народная песенка "Дождик", "Ах, вы, сени!", "Лошадка" Е.Тиличеевой, "Веселый танец" К.Куатбаева.</w:t>
            </w:r>
          </w:p>
          <w:p w14:paraId="5104C678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различать тихое и громкое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звучание. Формировать навыки понимания смысла песни; умение слушать знакомые мелодии, исполняемые на фортепиано.</w:t>
            </w:r>
          </w:p>
          <w:p w14:paraId="3F3ED677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«Птичка» М.Раухвергера, "Марш" А.Парлова.</w:t>
            </w:r>
          </w:p>
          <w:p w14:paraId="68B66A25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некоторых музыкальных инструментов (погремушка), в том числе наро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дных (асатаяк).</w:t>
            </w:r>
          </w:p>
          <w:p w14:paraId="39130241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пению, подпевать отдельные слоги и слова песен, подражать интонации педагога.</w:t>
            </w:r>
          </w:p>
          <w:p w14:paraId="294A5846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Совершенствовать навыки ходьбы и бега, по кругу под музыку. Выполнять простые танцевальные движения: вращат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 кистями рук, хлопать в ладоши, топать ногами, покачиваться с ноги на ногу, кружиться, наклонять голову, махать руками.</w:t>
            </w:r>
          </w:p>
          <w:p w14:paraId="2429350C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"Ножками затопали" М.Раухвергера, "Ходим–бегаем" Е.Тиличеевой.</w:t>
            </w:r>
          </w:p>
          <w:p w14:paraId="5BE4C900" w14:textId="77777777" w:rsidR="00CD2F4B" w:rsidRDefault="0016657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Развивать навык выполнения дви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жений с музыкальными инструментами (погремушка, сылдырмақ).</w:t>
            </w:r>
          </w:p>
          <w:p w14:paraId="72FFF551" w14:textId="77777777" w:rsidR="00CD2F4B" w:rsidRDefault="0016657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14:paraId="382C5608" w14:textId="4984167D" w:rsidR="00CD2F4B" w:rsidRPr="0016657F" w:rsidRDefault="00CD2F4B">
      <w:pPr>
        <w:rPr>
          <w:lang w:val="ru-RU"/>
        </w:rPr>
      </w:pPr>
    </w:p>
    <w:sectPr w:rsidR="00CD2F4B" w:rsidRPr="0016657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F4B"/>
    <w:rsid w:val="0016657F"/>
    <w:rsid w:val="00CD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AF3B6"/>
  <w15:docId w15:val="{BB75F1BD-7432-40EB-8F48-61D40C7FE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1954</Words>
  <Characters>11142</Characters>
  <Application>Microsoft Office Word</Application>
  <DocSecurity>0</DocSecurity>
  <Lines>92</Lines>
  <Paragraphs>26</Paragraphs>
  <ScaleCrop>false</ScaleCrop>
  <Company/>
  <LinksUpToDate>false</LinksUpToDate>
  <CharactersWithSpaces>13070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</cp:lastModifiedBy>
  <cp:revision>2</cp:revision>
  <dcterms:created xsi:type="dcterms:W3CDTF">2024-10-10T20:45:00Z</dcterms:created>
  <dcterms:modified xsi:type="dcterms:W3CDTF">2024-10-10T20:50:00Z</dcterms:modified>
</cp:coreProperties>
</file>