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12390" w14:textId="77777777" w:rsidR="00595E75" w:rsidRPr="00D652F5" w:rsidRDefault="00071F53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 w:rsidRPr="00D652F5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Перспективный план организованной деятельности на 2022-2023 учебный год</w:t>
      </w:r>
    </w:p>
    <w:p w14:paraId="57BE13D8" w14:textId="77777777" w:rsidR="00595E75" w:rsidRPr="00D652F5" w:rsidRDefault="00071F53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 w:rsidRPr="00D652F5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</w:p>
    <w:p w14:paraId="6FEC07F9" w14:textId="77777777" w:rsidR="004F0F0B" w:rsidRPr="002D24F8" w:rsidRDefault="00071F53" w:rsidP="004F0F0B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D652F5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Учреждение </w:t>
      </w:r>
      <w:r w:rsidR="00200949" w:rsidRPr="00D652F5">
        <w:rPr>
          <w:rFonts w:ascii="Times New Roman" w:eastAsia="Times New Roman" w:hAnsi="Times New Roman" w:cs="Times New Roman"/>
          <w:sz w:val="24"/>
          <w:szCs w:val="24"/>
          <w:highlight w:val="white"/>
        </w:rPr>
        <w:t>образования</w:t>
      </w:r>
      <w:r w:rsidR="004F0F0B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 xml:space="preserve">: </w:t>
      </w:r>
      <w:r w:rsidR="004F0F0B" w:rsidRPr="002D24F8">
        <w:rPr>
          <w:rFonts w:ascii="Times New Roman" w:hAnsi="Times New Roman" w:cs="Times New Roman"/>
          <w:sz w:val="24"/>
          <w:szCs w:val="24"/>
          <w:lang w:val="kk-KZ"/>
        </w:rPr>
        <w:t xml:space="preserve">Детский сад «Симба – </w:t>
      </w:r>
      <w:r w:rsidR="004F0F0B" w:rsidRPr="002D24F8">
        <w:rPr>
          <w:rFonts w:ascii="Times New Roman" w:hAnsi="Times New Roman" w:cs="Times New Roman"/>
          <w:sz w:val="24"/>
          <w:szCs w:val="24"/>
          <w:lang w:val="en-US"/>
        </w:rPr>
        <w:t>kids</w:t>
      </w:r>
      <w:r w:rsidR="004F0F0B" w:rsidRPr="002D24F8">
        <w:rPr>
          <w:rFonts w:ascii="Times New Roman" w:hAnsi="Times New Roman" w:cs="Times New Roman"/>
          <w:sz w:val="24"/>
          <w:szCs w:val="24"/>
          <w:lang w:val="kk-KZ"/>
        </w:rPr>
        <w:t>»</w:t>
      </w:r>
    </w:p>
    <w:p w14:paraId="151CF6C1" w14:textId="4A60070A" w:rsidR="00595E75" w:rsidRPr="004F0F0B" w:rsidRDefault="00200949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D652F5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 </w:t>
      </w:r>
      <w:r w:rsidR="00071F53" w:rsidRPr="00D652F5"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 младшая группа</w:t>
      </w:r>
      <w:r w:rsidRPr="00D652F5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«Воробушки»</w:t>
      </w:r>
    </w:p>
    <w:p w14:paraId="13330E87" w14:textId="77777777" w:rsidR="00595E75" w:rsidRPr="00D652F5" w:rsidRDefault="00071F53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D652F5"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2-х лет</w:t>
      </w:r>
    </w:p>
    <w:p w14:paraId="28C0FE4D" w14:textId="77777777" w:rsidR="00595E75" w:rsidRPr="00D652F5" w:rsidRDefault="00071F53">
      <w:pPr>
        <w:rPr>
          <w:rFonts w:ascii="Times New Roman" w:hAnsi="Times New Roman" w:cs="Times New Roman"/>
          <w:sz w:val="24"/>
          <w:szCs w:val="24"/>
        </w:rPr>
      </w:pPr>
      <w:r w:rsidRPr="00D652F5">
        <w:rPr>
          <w:rFonts w:ascii="Times New Roman" w:eastAsia="Times New Roman" w:hAnsi="Times New Roman" w:cs="Times New Roman"/>
          <w:sz w:val="24"/>
          <w:szCs w:val="24"/>
          <w:highlight w:val="white"/>
        </w:rPr>
        <w:t>Период составления плана: октябрь, 2022 - 2023 учебный год.</w:t>
      </w:r>
    </w:p>
    <w:p w14:paraId="0EE89EBA" w14:textId="77777777" w:rsidR="00595E75" w:rsidRPr="00D652F5" w:rsidRDefault="00595E7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395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800"/>
        <w:gridCol w:w="4575"/>
        <w:gridCol w:w="7575"/>
      </w:tblGrid>
      <w:tr w:rsidR="00595E75" w:rsidRPr="00D652F5" w14:paraId="359D1EE6" w14:textId="77777777">
        <w:tc>
          <w:tcPr>
            <w:tcW w:w="1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0D1DF561" w14:textId="77777777" w:rsidR="00595E75" w:rsidRPr="00D652F5" w:rsidRDefault="00071F5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45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515B395E" w14:textId="77777777" w:rsidR="00595E75" w:rsidRPr="00D652F5" w:rsidRDefault="00071F5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Организованная деятельность</w:t>
            </w:r>
          </w:p>
        </w:tc>
        <w:tc>
          <w:tcPr>
            <w:tcW w:w="757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40" w:type="dxa"/>
              <w:bottom w:w="100" w:type="dxa"/>
              <w:right w:w="40" w:type="dxa"/>
            </w:tcMar>
          </w:tcPr>
          <w:p w14:paraId="33B4AEA7" w14:textId="77777777" w:rsidR="00595E75" w:rsidRPr="00D652F5" w:rsidRDefault="00071F5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 организованной деятельности</w:t>
            </w:r>
          </w:p>
        </w:tc>
      </w:tr>
      <w:tr w:rsidR="00595E75" w:rsidRPr="00D652F5" w14:paraId="32D30C35" w14:textId="77777777">
        <w:tc>
          <w:tcPr>
            <w:tcW w:w="1800" w:type="dxa"/>
            <w:vMerge w:val="restart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B73C69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457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9586B2" w14:textId="77777777" w:rsidR="00595E75" w:rsidRPr="00D652F5" w:rsidRDefault="00071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575" w:type="dxa"/>
            <w:tcBorders>
              <w:top w:val="single" w:sz="7" w:space="0" w:color="000000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5D52DA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Общеразвивающие упражнения.</w:t>
            </w:r>
          </w:p>
          <w:p w14:paraId="41403629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(вправо-влево), хлопки перед собой, поднимание рук вперед, вверх, в стороны. Сгибание и разгибание ноги в колене (стоя на другой), в положении сидя на полу, приседание и подъем на носки, выставление ноги вперед, на пятку. Повороты туловища вправо-влево. Поднимание и опускание ног в положении лежа, на спине, одновременное движение руками и ногами. Наклоны вперед, в стороны.</w:t>
            </w:r>
          </w:p>
          <w:p w14:paraId="576A88E0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движения:</w:t>
            </w:r>
          </w:p>
          <w:p w14:paraId="2D11EC3E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1) ходьба стайкой за педагогом, парами; по кругу взявшись за руки, ходьба с изменением темпа, с переходом через препятствие, по доске длиной 2,5 – 2 м, шириной 25 см (2 год жизни), 20 см. (3 год жизни), перешагивание через веревку или палку;</w:t>
            </w:r>
          </w:p>
          <w:p w14:paraId="23A0CB76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2) бег обычный, врассыпную, в заданном направлении; в разном темпе, на носках, врассыпную, друг за другом (до 20м), непрерывно в течении 30-40 сек., переход от ходьбы к бегу и наоборот;</w:t>
            </w:r>
          </w:p>
          <w:p w14:paraId="6AAA2589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3) прыжки: подскоки на двух ногах на месте, прыжки на двух ногах с продвижением вперед через ленточку, скакалку, лежащие на полу на расстоянии 10-20 см.;</w:t>
            </w:r>
          </w:p>
          <w:p w14:paraId="1C6EF767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ползание на четвереньках (в упоре на ладонях и коленях) по </w:t>
            </w: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ограниченной плоскости, наклонной доски до цели, под дугой, гимнастической скамейке;</w:t>
            </w:r>
          </w:p>
          <w:p w14:paraId="6815DCD8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5) бросание, ловля, метание двумя руками, в цель (горизонтальную) с расстояния 1 - 1,25м, вертикальную на уровне глаз и груди ребенка; катание мяча друг другу;</w:t>
            </w:r>
          </w:p>
          <w:p w14:paraId="29C62DAD" w14:textId="77777777" w:rsidR="00595E75" w:rsidRPr="00D652F5" w:rsidRDefault="00071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6) равновесие ходьба по прямой дорожке, ограниченной линиями (ширина 20-25 см, длина 2-2,5 м) по шнуру, по гимнастической скамейке, влезание на предметы (гимнастическую скамейку, мягкие модули и другие); перешагивание через предметы (высота 10-15 см): из обруча в обруч, по доске с перешагиванием через несколько препятствий (ленточки, кубики и так далее.), расположенных на расстоянии 20 см, медленное кружение на месте.</w:t>
            </w:r>
          </w:p>
        </w:tc>
      </w:tr>
      <w:tr w:rsidR="00595E75" w:rsidRPr="00D652F5" w14:paraId="31C77CD3" w14:textId="77777777"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8163B" w14:textId="77777777" w:rsidR="00595E75" w:rsidRPr="00D652F5" w:rsidRDefault="00595E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C9D27D" w14:textId="77777777" w:rsidR="00595E75" w:rsidRPr="00D652F5" w:rsidRDefault="00071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75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9CE551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Звуковая культура речи.</w:t>
            </w:r>
          </w:p>
          <w:p w14:paraId="23164173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умений:</w:t>
            </w:r>
          </w:p>
          <w:p w14:paraId="27D99745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1) слышать и слушать речь окружающих, дифференцирование различных звуков;</w:t>
            </w:r>
          </w:p>
          <w:p w14:paraId="618CF846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2) правильно произносить гласные и согласные звуки (кроме свистящих, шипящих и сонорных) с использованием звукоподражательного слова.</w:t>
            </w:r>
          </w:p>
          <w:p w14:paraId="781D76D5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Словарный запас.</w:t>
            </w:r>
          </w:p>
          <w:p w14:paraId="1D64CEAE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детей называнию качества предметов и действий с ними; речевому общению, разговорной речи; описанию предметов, используя существительные, прилагательные.</w:t>
            </w:r>
          </w:p>
          <w:p w14:paraId="3F59A215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Грамматический строй речи.</w:t>
            </w:r>
          </w:p>
          <w:p w14:paraId="6CABD44C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детей пониманию речи воспитателя, использованию в речи существительных с глаголами, прилагательными для описания предметов.</w:t>
            </w:r>
          </w:p>
          <w:p w14:paraId="16FC4B31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Связная речь.</w:t>
            </w:r>
          </w:p>
          <w:p w14:paraId="67DD59B6" w14:textId="77777777" w:rsidR="00595E75" w:rsidRPr="00D652F5" w:rsidRDefault="00071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Обучение детей слушанию речи взрослых, развитие речевого общения со взрослыми и сверстниками, умение отвечать на простейшие вопросы ("Кто?", "Что?" "Что делает?"), рассказыванию наизусть небольших потешек, стишков.</w:t>
            </w:r>
          </w:p>
        </w:tc>
      </w:tr>
      <w:tr w:rsidR="00595E75" w:rsidRPr="00D652F5" w14:paraId="601222A6" w14:textId="77777777"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C7F19" w14:textId="77777777" w:rsidR="00595E75" w:rsidRPr="00D652F5" w:rsidRDefault="00595E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74B0C1" w14:textId="77777777" w:rsidR="00595E75" w:rsidRPr="00D652F5" w:rsidRDefault="00071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75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ADD1AD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детей:</w:t>
            </w:r>
          </w:p>
          <w:p w14:paraId="4D51B389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1) пониманию содержания сказок, стихов и прослеживанию за развитием действий;</w:t>
            </w:r>
          </w:p>
          <w:p w14:paraId="526178DE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2) восприятию интонации потешек;</w:t>
            </w:r>
          </w:p>
          <w:p w14:paraId="0066BE49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3) повторению знакомых потешек;</w:t>
            </w:r>
          </w:p>
          <w:p w14:paraId="009E9DA3" w14:textId="77777777" w:rsidR="00595E75" w:rsidRPr="00D652F5" w:rsidRDefault="00071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4) участию в играх по несложным сюжетам с использованием игрушек.</w:t>
            </w:r>
          </w:p>
        </w:tc>
      </w:tr>
      <w:tr w:rsidR="00595E75" w:rsidRPr="00D652F5" w14:paraId="54925A59" w14:textId="77777777"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81781" w14:textId="77777777" w:rsidR="00595E75" w:rsidRPr="00D652F5" w:rsidRDefault="00595E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3A7CD1" w14:textId="77777777" w:rsidR="00595E75" w:rsidRPr="00D652F5" w:rsidRDefault="00071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Сенсорика</w:t>
            </w:r>
          </w:p>
        </w:tc>
        <w:tc>
          <w:tcPr>
            <w:tcW w:w="75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D3264E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1) формирование навыков использования предметов - орудий, выполнения задания, ориентируясь на образец и словесное указание;</w:t>
            </w:r>
          </w:p>
          <w:p w14:paraId="6E716A01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2) развитие координации движений, мелкой моторики рук.</w:t>
            </w:r>
          </w:p>
          <w:p w14:paraId="0FFCA951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умений:</w:t>
            </w:r>
          </w:p>
          <w:p w14:paraId="6AF85321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1) группировать однородные предметы, резко различающиеся по величине, форме, цвету и геометрическим фигурам разных величин;</w:t>
            </w:r>
          </w:p>
          <w:p w14:paraId="5399F67F" w14:textId="77777777" w:rsidR="00595E75" w:rsidRPr="00D652F5" w:rsidRDefault="00071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2) соотносить и отбирать геометрические формы по основным цветам, различной величины, по более сходным свойствам.</w:t>
            </w:r>
          </w:p>
        </w:tc>
      </w:tr>
      <w:tr w:rsidR="00595E75" w:rsidRPr="00D652F5" w14:paraId="1244C685" w14:textId="77777777"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A0FDF9" w14:textId="77777777" w:rsidR="00595E75" w:rsidRPr="00D652F5" w:rsidRDefault="00595E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3BF3AC" w14:textId="77777777" w:rsidR="00595E75" w:rsidRPr="00D652F5" w:rsidRDefault="00071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окружающим</w:t>
            </w:r>
          </w:p>
        </w:tc>
        <w:tc>
          <w:tcPr>
            <w:tcW w:w="75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0012DB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1) расширение знаний о явлениях живой и неживой природы. Ознакомление с характерными особенностями животных, обучение умению различать и называть части тела (мордочка, хвост, лапы). Формирование простейших представлений об овощах и фруктах (помидоры, огурцы, яблоки);</w:t>
            </w:r>
          </w:p>
          <w:p w14:paraId="0CE041B0" w14:textId="77777777" w:rsidR="00595E75" w:rsidRPr="00D652F5" w:rsidRDefault="00071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2) наблюдение за характерными для данного сезона явлениями природы. Восприятие красоты окружающей природы.</w:t>
            </w:r>
          </w:p>
        </w:tc>
      </w:tr>
      <w:tr w:rsidR="00595E75" w:rsidRPr="00D652F5" w14:paraId="5F756F01" w14:textId="77777777"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09E07" w14:textId="77777777" w:rsidR="00595E75" w:rsidRPr="00D652F5" w:rsidRDefault="00595E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3B57D9" w14:textId="77777777" w:rsidR="00595E75" w:rsidRPr="00D652F5" w:rsidRDefault="00071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</w:tc>
        <w:tc>
          <w:tcPr>
            <w:tcW w:w="75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A5E97E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детей: конструированию постройки из строительного материала и крупных деталей конструкторов.</w:t>
            </w:r>
          </w:p>
          <w:p w14:paraId="02FB2918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знаний:</w:t>
            </w:r>
          </w:p>
          <w:p w14:paraId="78643889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1) о деревянных строительных материалах;</w:t>
            </w:r>
          </w:p>
          <w:p w14:paraId="37D9D02A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2) о материале (кубики, кирпичики), их форме, величине, различном положении на плоскости стола (кирпичик лежит, стоит);</w:t>
            </w:r>
          </w:p>
          <w:p w14:paraId="3A13B77F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3) о размещении кирпичиков по горизонтали, накладывании их один на другой.</w:t>
            </w:r>
          </w:p>
          <w:p w14:paraId="21734D9E" w14:textId="77777777" w:rsidR="00595E75" w:rsidRPr="00D652F5" w:rsidRDefault="00071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детей аккуратно соединять детали, выстраивая их в линию и учитывая пространственные признаки.</w:t>
            </w:r>
          </w:p>
        </w:tc>
      </w:tr>
      <w:tr w:rsidR="00595E75" w:rsidRPr="00D652F5" w14:paraId="64912918" w14:textId="77777777"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305394" w14:textId="77777777" w:rsidR="00595E75" w:rsidRPr="00D652F5" w:rsidRDefault="00595E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0322EA" w14:textId="77777777" w:rsidR="00595E75" w:rsidRPr="00D652F5" w:rsidRDefault="00071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75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5F5628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1) привитие интереса к изобразительной деятельности, развитие художественного восприятия детей;</w:t>
            </w:r>
          </w:p>
          <w:p w14:paraId="3F790CA1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2) совершенствование техники рисования;</w:t>
            </w:r>
          </w:p>
          <w:p w14:paraId="21E65D00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обучение умению проводить мазки, прямые, волнообразные и замкнутые округлые линии, ритмично повторяя эти движения </w:t>
            </w:r>
            <w:r w:rsidR="00D652F5"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(листопад</w:t>
            </w: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, дорожка), располагать изображение по всей поверхности листа;</w:t>
            </w:r>
          </w:p>
          <w:p w14:paraId="1D8A7AAE" w14:textId="77777777" w:rsidR="00595E75" w:rsidRPr="00D652F5" w:rsidRDefault="00071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4) воспитание у детей эмоционально-эстетического отношения к ярким цветам красок.</w:t>
            </w:r>
          </w:p>
        </w:tc>
      </w:tr>
      <w:tr w:rsidR="00595E75" w:rsidRPr="00D652F5" w14:paraId="6CEC4C73" w14:textId="77777777"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26D4A" w14:textId="77777777" w:rsidR="00595E75" w:rsidRPr="00D652F5" w:rsidRDefault="00595E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87751E" w14:textId="77777777" w:rsidR="00595E75" w:rsidRPr="00D652F5" w:rsidRDefault="00071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75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A4D372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1) формирование у детей знаний о глине, пластилине и их свойствах;</w:t>
            </w:r>
          </w:p>
          <w:p w14:paraId="35508432" w14:textId="77777777" w:rsidR="00595E75" w:rsidRPr="00D652F5" w:rsidRDefault="00071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2) формирование технических навыков лепки предметов простой и более сложных форм.</w:t>
            </w:r>
          </w:p>
        </w:tc>
      </w:tr>
      <w:tr w:rsidR="00595E75" w:rsidRPr="00D652F5" w14:paraId="20A4C607" w14:textId="77777777"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3DD342" w14:textId="77777777" w:rsidR="00595E75" w:rsidRPr="00D652F5" w:rsidRDefault="00595E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DE7201" w14:textId="77777777" w:rsidR="00595E75" w:rsidRPr="00D652F5" w:rsidRDefault="00071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</w:t>
            </w:r>
          </w:p>
        </w:tc>
        <w:tc>
          <w:tcPr>
            <w:tcW w:w="75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C860D6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детей выкладыванию и составлению на листе бумаги (на полоске, квадрате) изображения на фланелеграфе.</w:t>
            </w:r>
          </w:p>
          <w:p w14:paraId="6037CEBA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навыков:</w:t>
            </w:r>
          </w:p>
          <w:p w14:paraId="58029F5E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1) работы на фланелеграфе: выкладывание и составление простых композиций;</w:t>
            </w:r>
          </w:p>
          <w:p w14:paraId="77A8C544" w14:textId="77777777" w:rsidR="00595E75" w:rsidRPr="00D652F5" w:rsidRDefault="00071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2) использования полотна фланелеграфа, геометрических форм, предметов.</w:t>
            </w:r>
          </w:p>
        </w:tc>
      </w:tr>
      <w:tr w:rsidR="00595E75" w:rsidRPr="00D652F5" w14:paraId="1FFEA314" w14:textId="77777777">
        <w:tc>
          <w:tcPr>
            <w:tcW w:w="1800" w:type="dxa"/>
            <w:vMerge/>
            <w:tcBorders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DCBFD" w14:textId="77777777" w:rsidR="00595E75" w:rsidRPr="00D652F5" w:rsidRDefault="00595E7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9793C1" w14:textId="77777777" w:rsidR="00595E75" w:rsidRPr="00D652F5" w:rsidRDefault="00071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7575" w:type="dxa"/>
            <w:tcBorders>
              <w:top w:val="single" w:sz="7" w:space="0" w:color="CCCCCC"/>
              <w:left w:val="single" w:sz="7" w:space="0" w:color="CCCCCC"/>
              <w:bottom w:val="single" w:sz="7" w:space="0" w:color="000000"/>
              <w:right w:val="single" w:sz="7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0C5436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музыки:</w:t>
            </w:r>
          </w:p>
          <w:p w14:paraId="75079A9E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1) формирование интереса к слушанию музыки и соблюдению правил слушания музыкальных произведений разного жанра;</w:t>
            </w:r>
          </w:p>
          <w:p w14:paraId="3FC39B1B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2) формирование навыков понимания смысла песни и умения различать, прослушивать знакомые мелодии на разных музыкальных инструментах, узнавать эти мелодии;</w:t>
            </w:r>
          </w:p>
          <w:p w14:paraId="4E223073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3) слушание новых песен без музыкально-двигательного показа.</w:t>
            </w:r>
          </w:p>
          <w:p w14:paraId="10A99D39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Пение:</w:t>
            </w:r>
          </w:p>
          <w:p w14:paraId="56014755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1) формирование интереса к пению, подпевание отдельных слогов и слов песен, подражание интонации воспитателя, совместное пение со взрослым;</w:t>
            </w:r>
          </w:p>
          <w:p w14:paraId="0A1A677E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2) формирование навыков пения индивидуально и группами.</w:t>
            </w:r>
          </w:p>
          <w:p w14:paraId="3200F78F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Музыкально-ритмические движения. Формирование навыков:</w:t>
            </w:r>
          </w:p>
          <w:p w14:paraId="6A25F7EC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1) движения в соответствии с ярко выраженным характером музыки;</w:t>
            </w:r>
          </w:p>
          <w:p w14:paraId="4DA503CE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2) смены движений на двухчастную форму пьесы, изменение силы звучания (громко – тихо);</w:t>
            </w:r>
          </w:p>
          <w:p w14:paraId="4E8FE554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3) хождения и бега под музыку, движения по кругу;</w:t>
            </w:r>
          </w:p>
          <w:p w14:paraId="015DAC26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4) простейших музыкально-ритмических движений: хлопать в ладоши и одновременно топать ногами;</w:t>
            </w:r>
          </w:p>
          <w:p w14:paraId="01A1DF1D" w14:textId="77777777" w:rsidR="00595E75" w:rsidRPr="00D652F5" w:rsidRDefault="00071F5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7) перехода от одних движений к другим в упражнениях и плясках;</w:t>
            </w:r>
          </w:p>
          <w:p w14:paraId="39F8FC95" w14:textId="77777777" w:rsidR="00595E75" w:rsidRPr="00D652F5" w:rsidRDefault="00071F53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652F5">
              <w:rPr>
                <w:rFonts w:ascii="Times New Roman" w:eastAsia="Times New Roman" w:hAnsi="Times New Roman" w:cs="Times New Roman"/>
                <w:sz w:val="24"/>
                <w:szCs w:val="24"/>
              </w:rPr>
              <w:t>8) передачи характера движений и перехода от одного эпизода игры к следующему соответственно с музыкальной характеристикой ее персонажей и действий в сюжетных музыкальных играх.</w:t>
            </w:r>
          </w:p>
        </w:tc>
      </w:tr>
    </w:tbl>
    <w:p w14:paraId="06C2F150" w14:textId="77777777" w:rsidR="00595E75" w:rsidRDefault="00595E75"/>
    <w:sectPr w:rsidR="00595E75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E75"/>
    <w:rsid w:val="00071F53"/>
    <w:rsid w:val="00200949"/>
    <w:rsid w:val="004F0F0B"/>
    <w:rsid w:val="00595E75"/>
    <w:rsid w:val="00D65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92003"/>
  <w15:docId w15:val="{B3924B4B-7C29-4381-A3FB-1D72AAB1E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D652F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652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977</Words>
  <Characters>5571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 Farabi Kazikhan</cp:lastModifiedBy>
  <cp:revision>6</cp:revision>
  <cp:lastPrinted>2022-11-20T14:28:00Z</cp:lastPrinted>
  <dcterms:created xsi:type="dcterms:W3CDTF">2022-11-20T08:10:00Z</dcterms:created>
  <dcterms:modified xsi:type="dcterms:W3CDTF">2023-06-26T05:30:00Z</dcterms:modified>
</cp:coreProperties>
</file>